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CF" w:rsidRPr="004B760D" w:rsidRDefault="00A003CF" w:rsidP="00A003CF">
      <w:pPr>
        <w:ind w:leftChars="3900" w:left="8580" w:firstLineChars="500" w:firstLine="1200"/>
        <w:rPr>
          <w:rFonts w:ascii="HGS明朝E" w:eastAsia="HGS明朝E" w:hAnsi="HGS明朝E" w:cs="Times New Roman"/>
          <w:sz w:val="18"/>
          <w:szCs w:val="18"/>
        </w:rPr>
      </w:pPr>
      <w:r>
        <w:rPr>
          <w:rFonts w:asciiTheme="minorEastAsia" w:hAnsiTheme="minorEastAsia" w:hint="eastAsia"/>
          <w:sz w:val="24"/>
        </w:rPr>
        <w:t xml:space="preserve">　　　　　　　　　　　　　　　　　　　　　　　　　　　　　　　　</w:t>
      </w:r>
      <w:r w:rsidRPr="004B760D">
        <w:rPr>
          <w:rFonts w:ascii="HGS明朝E" w:eastAsia="HGS明朝E" w:hAnsi="HGS明朝E" w:cs="Times New Roman" w:hint="eastAsia"/>
          <w:sz w:val="18"/>
          <w:szCs w:val="18"/>
        </w:rPr>
        <w:t>202</w:t>
      </w:r>
      <w:r>
        <w:rPr>
          <w:rFonts w:ascii="HGS明朝E" w:eastAsia="HGS明朝E" w:hAnsi="HGS明朝E" w:cs="Times New Roman" w:hint="eastAsia"/>
          <w:sz w:val="18"/>
          <w:szCs w:val="18"/>
        </w:rPr>
        <w:t>5</w:t>
      </w:r>
      <w:r w:rsidRPr="004B760D">
        <w:rPr>
          <w:rFonts w:ascii="HGS明朝E" w:eastAsia="HGS明朝E" w:hAnsi="HGS明朝E" w:cs="Times New Roman" w:hint="eastAsia"/>
          <w:sz w:val="18"/>
          <w:szCs w:val="18"/>
        </w:rPr>
        <w:t>年</w:t>
      </w:r>
      <w:r>
        <w:rPr>
          <w:rFonts w:ascii="HGS明朝E" w:eastAsia="HGS明朝E" w:hAnsi="HGS明朝E" w:cs="Times New Roman" w:hint="eastAsia"/>
          <w:sz w:val="18"/>
          <w:szCs w:val="18"/>
        </w:rPr>
        <w:t>1</w:t>
      </w:r>
      <w:r w:rsidRPr="004B760D">
        <w:rPr>
          <w:rFonts w:ascii="HGS明朝E" w:eastAsia="HGS明朝E" w:hAnsi="HGS明朝E" w:cs="Times New Roman" w:hint="eastAsia"/>
          <w:sz w:val="18"/>
          <w:szCs w:val="18"/>
        </w:rPr>
        <w:t xml:space="preserve">月度　</w:t>
      </w:r>
    </w:p>
    <w:p w:rsidR="00A003CF" w:rsidRPr="004B760D" w:rsidRDefault="00A003CF" w:rsidP="00A003CF">
      <w:pPr>
        <w:ind w:firstLineChars="4700" w:firstLine="8460"/>
        <w:rPr>
          <w:rFonts w:ascii="HGS明朝E" w:eastAsia="HGS明朝E" w:hAnsi="HGS明朝E" w:cs="Times New Roman"/>
          <w:sz w:val="18"/>
          <w:szCs w:val="18"/>
        </w:rPr>
      </w:pPr>
      <w:r w:rsidRPr="004B760D">
        <w:rPr>
          <w:rFonts w:ascii="HGS明朝E" w:eastAsia="HGS明朝E" w:hAnsi="HGS明朝E" w:cs="Times New Roman" w:hint="eastAsia"/>
          <w:sz w:val="18"/>
          <w:szCs w:val="18"/>
        </w:rPr>
        <w:t>衛生委員会資料</w:t>
      </w:r>
    </w:p>
    <w:p w:rsidR="00A003CF" w:rsidRPr="004B760D" w:rsidRDefault="00A003CF" w:rsidP="00A003CF">
      <w:pPr>
        <w:ind w:firstLineChars="4700" w:firstLine="8460"/>
        <w:rPr>
          <w:rFonts w:ascii="HGS明朝E" w:eastAsia="HGS明朝E" w:hAnsi="HGS明朝E" w:cs="Times New Roman"/>
          <w:sz w:val="18"/>
          <w:szCs w:val="18"/>
        </w:rPr>
      </w:pPr>
      <w:r w:rsidRPr="004B760D">
        <w:rPr>
          <w:rFonts w:ascii="HGS明朝E" w:eastAsia="HGS明朝E" w:hAnsi="HGS明朝E" w:cs="Times New Roman" w:hint="eastAsia"/>
          <w:sz w:val="18"/>
          <w:szCs w:val="18"/>
        </w:rPr>
        <w:t>産業医　北村香奈</w:t>
      </w:r>
    </w:p>
    <w:p w:rsidR="00A003CF" w:rsidRDefault="001A0C53" w:rsidP="00BE37B3">
      <w:pPr>
        <w:rPr>
          <w:rFonts w:asciiTheme="minorEastAsia" w:hAnsiTheme="minorEastAsia" w:hint="eastAsia"/>
          <w:sz w:val="24"/>
        </w:rPr>
      </w:pPr>
      <w:bookmarkStart w:id="0" w:name="_GoBack"/>
      <w:bookmarkEnd w:id="0"/>
      <w:r w:rsidRPr="001A0C53">
        <w:rPr>
          <w:rFonts w:asciiTheme="minorEastAsia" w:hAnsiTheme="minorEastAsia" w:hint="eastAsia"/>
          <w:sz w:val="24"/>
        </w:rPr>
        <w:t>冬になり、乾燥した状態になってくると、火災のニュースが増えてきますね。</w:t>
      </w:r>
      <w:r>
        <w:rPr>
          <w:rFonts w:asciiTheme="minorEastAsia" w:hAnsiTheme="minorEastAsia" w:hint="eastAsia"/>
          <w:sz w:val="24"/>
        </w:rPr>
        <w:t xml:space="preserve">　　　　　　　</w:t>
      </w:r>
    </w:p>
    <w:p w:rsidR="001A0C53" w:rsidRPr="001A0C53" w:rsidRDefault="001A0C53" w:rsidP="00BE37B3">
      <w:pPr>
        <w:rPr>
          <w:rFonts w:asciiTheme="minorEastAsia" w:hAnsiTheme="minorEastAsia"/>
          <w:sz w:val="24"/>
        </w:rPr>
      </w:pPr>
      <w:r w:rsidRPr="001A0C53">
        <w:rPr>
          <w:rFonts w:asciiTheme="minorEastAsia" w:hAnsiTheme="minorEastAsia" w:hint="eastAsia"/>
          <w:sz w:val="24"/>
        </w:rPr>
        <w:t>オフィスでの火災も耳にします</w:t>
      </w:r>
      <w:r>
        <w:rPr>
          <w:rFonts w:asciiTheme="minorEastAsia" w:hAnsiTheme="minorEastAsia" w:hint="eastAsia"/>
          <w:sz w:val="24"/>
        </w:rPr>
        <w:t>し、その被害状況を聞くと自分の職場は大丈夫かな、と不安になりませんか？</w:t>
      </w:r>
      <w:r w:rsidRPr="001A0C53">
        <w:rPr>
          <w:rFonts w:asciiTheme="minorEastAsia" w:hAnsiTheme="minorEastAsia" w:hint="eastAsia"/>
          <w:sz w:val="24"/>
        </w:rPr>
        <w:t>そこで今回は、オフィスで起きやすい火災の原因と対策についてお伝えしたいと思います。</w:t>
      </w:r>
    </w:p>
    <w:p w:rsidR="00BE37B3" w:rsidRPr="001A0C53" w:rsidRDefault="001A0C5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まず、</w:t>
      </w:r>
      <w:r w:rsidR="00BE37B3" w:rsidRPr="001A0C53">
        <w:rPr>
          <w:rFonts w:ascii="ＭＳ Ｐゴシック" w:eastAsia="ＭＳ Ｐゴシック" w:hAnsi="ＭＳ Ｐゴシック" w:hint="eastAsia"/>
          <w:sz w:val="24"/>
        </w:rPr>
        <w:t>オフィスの防災対策</w:t>
      </w:r>
      <w:r w:rsidRPr="001A0C53">
        <w:rPr>
          <w:rFonts w:ascii="ＭＳ Ｐゴシック" w:eastAsia="ＭＳ Ｐゴシック" w:hAnsi="ＭＳ Ｐゴシック" w:hint="eastAsia"/>
          <w:sz w:val="24"/>
        </w:rPr>
        <w:t>の必要性について改めてお伝えしておきます。</w:t>
      </w:r>
    </w:p>
    <w:p w:rsidR="00BE37B3" w:rsidRPr="008625DF" w:rsidRDefault="00BE37B3" w:rsidP="00BE37B3">
      <w:pPr>
        <w:rPr>
          <w:rFonts w:ascii="ＭＳ Ｐゴシック" w:eastAsia="ＭＳ Ｐゴシック" w:hAnsi="ＭＳ Ｐゴシック"/>
          <w:b/>
          <w:bCs/>
          <w:color w:val="156082" w:themeColor="accent1"/>
          <w:sz w:val="32"/>
          <w:szCs w:val="32"/>
        </w:rPr>
      </w:pPr>
      <w:r w:rsidRPr="008625DF">
        <w:rPr>
          <w:rFonts w:ascii="ＭＳ Ｐゴシック" w:eastAsia="ＭＳ Ｐゴシック" w:hAnsi="ＭＳ Ｐゴシック" w:hint="eastAsia"/>
          <w:b/>
          <w:bCs/>
          <w:color w:val="156082" w:themeColor="accent1"/>
          <w:sz w:val="32"/>
          <w:szCs w:val="32"/>
        </w:rPr>
        <w:t>法律または条例により定められているため</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オフィスの防災対策は、労働契約法や消防法で定められています。</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労働契約法では、第5条で「労働者の安全への配慮」の義務があり、労働者が生命や身体の安全を確保しつつ、労働できるように配慮する必要があるとされています。</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安全への配慮は、健康被害や労働災害について注目されることが多いですが、近年は自然災害についても重要視されるようになりました。</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また消防法によると、第8条で防火管理者の選定や消防計画の作成など、防火管理上必要な業務を行わなければなりません。</w:t>
      </w:r>
    </w:p>
    <w:p w:rsidR="00BE37B3" w:rsidRPr="008625DF" w:rsidRDefault="00BE37B3" w:rsidP="00BE37B3">
      <w:pPr>
        <w:rPr>
          <w:rFonts w:ascii="ＭＳ Ｐゴシック" w:eastAsia="ＭＳ Ｐゴシック" w:hAnsi="ＭＳ Ｐゴシック"/>
          <w:b/>
          <w:bCs/>
          <w:color w:val="156082" w:themeColor="accent1"/>
          <w:sz w:val="32"/>
          <w:szCs w:val="32"/>
        </w:rPr>
      </w:pPr>
      <w:r w:rsidRPr="008625DF">
        <w:rPr>
          <w:rFonts w:ascii="ＭＳ Ｐゴシック" w:eastAsia="ＭＳ Ｐゴシック" w:hAnsi="ＭＳ Ｐゴシック" w:hint="eastAsia"/>
          <w:b/>
          <w:bCs/>
          <w:color w:val="156082" w:themeColor="accent1"/>
          <w:sz w:val="32"/>
          <w:szCs w:val="32"/>
        </w:rPr>
        <w:t>人的被害を抑えるため</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災害が発生した際に、何よりも優先されるべきなのは人命です。オフィス家具が倒れてきたり、窓ガラスが割れたりと、オフィス内でも被害が発生する可能性があります。</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また、避難の途中で階段などから転倒する恐れもあります。このような人的被害を最小限に抑えるためにも、日頃からしっかりと防災対策をしましょう。</w:t>
      </w:r>
    </w:p>
    <w:p w:rsidR="00BE37B3" w:rsidRPr="008625DF" w:rsidRDefault="00BE37B3" w:rsidP="00BE37B3">
      <w:pPr>
        <w:rPr>
          <w:rFonts w:ascii="ＭＳ Ｐゴシック" w:eastAsia="ＭＳ Ｐゴシック" w:hAnsi="ＭＳ Ｐゴシック"/>
          <w:b/>
          <w:bCs/>
          <w:color w:val="156082" w:themeColor="accent1"/>
          <w:sz w:val="32"/>
          <w:szCs w:val="32"/>
        </w:rPr>
      </w:pPr>
      <w:r w:rsidRPr="008625DF">
        <w:rPr>
          <w:rFonts w:ascii="ＭＳ Ｐゴシック" w:eastAsia="ＭＳ Ｐゴシック" w:hAnsi="ＭＳ Ｐゴシック" w:hint="eastAsia"/>
          <w:b/>
          <w:bCs/>
          <w:color w:val="156082" w:themeColor="accent1"/>
          <w:sz w:val="32"/>
          <w:szCs w:val="32"/>
        </w:rPr>
        <w:t>物的被害を抑えるため</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t>物的被害とは、業務に必要な設備が何らかのダメージを負うことです。例えばパソコンなどの機器が壊れてしまい、復旧できなくなると、事業の継続が難しくなります。他にも、商品が破損したり水浸しになったりすると、売り物になりません。</w:t>
      </w:r>
    </w:p>
    <w:p w:rsidR="00BE37B3" w:rsidRPr="001A0C53" w:rsidRDefault="00BE37B3" w:rsidP="00BE37B3">
      <w:pPr>
        <w:rPr>
          <w:rFonts w:ascii="ＭＳ Ｐゴシック" w:eastAsia="ＭＳ Ｐゴシック" w:hAnsi="ＭＳ Ｐゴシック"/>
          <w:sz w:val="24"/>
        </w:rPr>
      </w:pPr>
      <w:r w:rsidRPr="001A0C53">
        <w:rPr>
          <w:rFonts w:ascii="ＭＳ Ｐゴシック" w:eastAsia="ＭＳ Ｐゴシック" w:hAnsi="ＭＳ Ｐゴシック" w:hint="eastAsia"/>
          <w:sz w:val="24"/>
        </w:rPr>
        <w:lastRenderedPageBreak/>
        <w:t>物的被害が大きければ大きいほど、復旧にかかる費用がかさみます。日頃からデータのバックアップや、適切な商品管理などを意識して取り組みましょう。</w:t>
      </w:r>
    </w:p>
    <w:p w:rsidR="001A0C53" w:rsidRPr="001A0C53" w:rsidRDefault="001A0C53" w:rsidP="00BE37B3">
      <w:pPr>
        <w:rPr>
          <w:rFonts w:ascii="ＭＳ Ｐゴシック" w:eastAsia="ＭＳ Ｐゴシック" w:hAnsi="ＭＳ Ｐゴシック"/>
          <w:b/>
          <w:bCs/>
          <w:sz w:val="24"/>
        </w:rPr>
      </w:pPr>
    </w:p>
    <w:p w:rsidR="00BE37B3" w:rsidRPr="001A0C53" w:rsidRDefault="00BE37B3" w:rsidP="00BE37B3">
      <w:pPr>
        <w:rPr>
          <w:rFonts w:ascii="ＭＳ Ｐゴシック" w:eastAsia="ＭＳ Ｐゴシック" w:hAnsi="ＭＳ Ｐゴシック"/>
          <w:b/>
          <w:bCs/>
          <w:sz w:val="36"/>
          <w:szCs w:val="36"/>
        </w:rPr>
      </w:pPr>
      <w:r w:rsidRPr="00BE37B3">
        <w:rPr>
          <w:rFonts w:ascii="ＭＳ Ｐゴシック" w:eastAsia="ＭＳ Ｐゴシック" w:hAnsi="ＭＳ Ｐゴシック" w:hint="eastAsia"/>
          <w:b/>
          <w:bCs/>
          <w:sz w:val="36"/>
          <w:szCs w:val="36"/>
        </w:rPr>
        <w:t>事前にできる</w:t>
      </w:r>
      <w:r w:rsidR="001A0C53">
        <w:rPr>
          <w:rFonts w:ascii="ＭＳ Ｐゴシック" w:eastAsia="ＭＳ Ｐゴシック" w:hAnsi="ＭＳ Ｐゴシック" w:hint="eastAsia"/>
          <w:b/>
          <w:bCs/>
          <w:sz w:val="36"/>
          <w:szCs w:val="36"/>
        </w:rPr>
        <w:t>火災</w:t>
      </w:r>
      <w:r w:rsidRPr="00BE37B3">
        <w:rPr>
          <w:rFonts w:ascii="ＭＳ Ｐゴシック" w:eastAsia="ＭＳ Ｐゴシック" w:hAnsi="ＭＳ Ｐゴシック" w:hint="eastAsia"/>
          <w:b/>
          <w:bCs/>
          <w:sz w:val="36"/>
          <w:szCs w:val="36"/>
        </w:rPr>
        <w:t>への備え</w:t>
      </w:r>
    </w:p>
    <w:p w:rsidR="00BE37B3" w:rsidRPr="00BE37B3" w:rsidRDefault="00BE37B3" w:rsidP="00BE37B3">
      <w:pPr>
        <w:rPr>
          <w:rFonts w:ascii="ＭＳ Ｐゴシック" w:eastAsia="ＭＳ Ｐゴシック" w:hAnsi="ＭＳ Ｐゴシック"/>
        </w:rPr>
      </w:pPr>
      <w:r w:rsidRPr="00BE37B3">
        <w:rPr>
          <w:rFonts w:ascii="ＭＳ Ｐゴシック" w:eastAsia="ＭＳ Ｐゴシック" w:hAnsi="ＭＳ Ｐゴシック" w:hint="eastAsia"/>
        </w:rPr>
        <w:t>オフィスで多い火災の原因は、電気機器によるものです。使い方を誤ると、火災発生のリスクが高まります。</w:t>
      </w:r>
      <w:r>
        <w:rPr>
          <w:rFonts w:ascii="ＭＳ Ｐゴシック" w:eastAsia="ＭＳ Ｐゴシック" w:hAnsi="ＭＳ Ｐゴシック" w:hint="eastAsia"/>
        </w:rPr>
        <w:t>ですから、普段から職場の状況をチェックして火災予防を徹底しましょう。</w:t>
      </w:r>
    </w:p>
    <w:p w:rsidR="008625DF" w:rsidRDefault="008625DF" w:rsidP="008625DF">
      <w:pPr>
        <w:widowControl/>
        <w:shd w:val="clear" w:color="auto" w:fill="FFFFFF"/>
        <w:spacing w:before="120" w:after="120" w:line="240" w:lineRule="auto"/>
        <w:outlineLvl w:val="1"/>
        <w:rPr>
          <w:rFonts w:ascii="Helvetica" w:eastAsia="ＭＳ Ｐゴシック" w:hAnsi="Helvetica" w:cs="ＭＳ Ｐゴシック"/>
          <w:b/>
          <w:bCs/>
          <w:color w:val="E97132" w:themeColor="accent2"/>
          <w:kern w:val="0"/>
          <w:sz w:val="36"/>
          <w:szCs w:val="36"/>
          <w14:ligatures w14:val="none"/>
        </w:rPr>
      </w:pPr>
    </w:p>
    <w:p w:rsidR="00BE37B3" w:rsidRPr="00BE37B3" w:rsidRDefault="00BE37B3" w:rsidP="008625DF">
      <w:pPr>
        <w:widowControl/>
        <w:shd w:val="clear" w:color="auto" w:fill="FFFFFF"/>
        <w:spacing w:after="0" w:line="240" w:lineRule="auto"/>
        <w:outlineLvl w:val="1"/>
        <w:rPr>
          <w:rFonts w:ascii="Helvetica" w:eastAsia="ＭＳ Ｐゴシック" w:hAnsi="Helvetica" w:cs="ＭＳ Ｐゴシック"/>
          <w:b/>
          <w:bCs/>
          <w:color w:val="E97132" w:themeColor="accent2"/>
          <w:kern w:val="0"/>
          <w:sz w:val="34"/>
          <w:szCs w:val="34"/>
          <w14:ligatures w14:val="none"/>
        </w:rPr>
      </w:pPr>
      <w:r w:rsidRPr="00BE37B3">
        <w:rPr>
          <w:rFonts w:ascii="Helvetica" w:eastAsia="ＭＳ Ｐゴシック" w:hAnsi="Helvetica" w:cs="ＭＳ Ｐゴシック"/>
          <w:b/>
          <w:bCs/>
          <w:color w:val="E97132" w:themeColor="accent2"/>
          <w:kern w:val="0"/>
          <w:sz w:val="36"/>
          <w:szCs w:val="36"/>
          <w14:ligatures w14:val="none"/>
        </w:rPr>
        <w:t>オフィスの</w:t>
      </w:r>
      <w:r w:rsidRPr="00BE37B3">
        <w:rPr>
          <w:rFonts w:ascii="Helvetica" w:eastAsia="ＭＳ Ｐゴシック" w:hAnsi="Helvetica" w:cs="ＭＳ Ｐゴシック"/>
          <w:b/>
          <w:bCs/>
          <w:color w:val="E97132" w:themeColor="accent2"/>
          <w:kern w:val="0"/>
          <w:sz w:val="36"/>
          <w:szCs w:val="36"/>
          <w14:ligatures w14:val="none"/>
        </w:rPr>
        <w:t>3</w:t>
      </w:r>
      <w:r w:rsidRPr="00BE37B3">
        <w:rPr>
          <w:rFonts w:ascii="Helvetica" w:eastAsia="ＭＳ Ｐゴシック" w:hAnsi="Helvetica" w:cs="ＭＳ Ｐゴシック"/>
          <w:b/>
          <w:bCs/>
          <w:color w:val="E97132" w:themeColor="accent2"/>
          <w:kern w:val="0"/>
          <w:sz w:val="36"/>
          <w:szCs w:val="36"/>
          <w14:ligatures w14:val="none"/>
        </w:rPr>
        <w:t>大発火原因</w:t>
      </w:r>
    </w:p>
    <w:p w:rsidR="00BE37B3" w:rsidRPr="00BE37B3" w:rsidRDefault="00BE37B3" w:rsidP="008625DF">
      <w:pPr>
        <w:widowControl/>
        <w:shd w:val="clear" w:color="auto" w:fill="FFFFFF"/>
        <w:spacing w:after="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ほとんどのオフィスにある、コンセント、タコ足配線、そしてシュレッダー。</w:t>
      </w:r>
      <w:r w:rsidR="008625DF">
        <w:rPr>
          <w:rFonts w:ascii="Helvetica" w:eastAsia="ＭＳ Ｐゴシック" w:hAnsi="Helvetica" w:cs="ＭＳ Ｐゴシック" w:hint="eastAsia"/>
          <w:color w:val="444444"/>
          <w:kern w:val="0"/>
          <w:sz w:val="24"/>
          <w14:ligatures w14:val="none"/>
        </w:rPr>
        <w:t>この</w:t>
      </w:r>
      <w:r w:rsidRPr="00BE37B3">
        <w:rPr>
          <w:rFonts w:ascii="Helvetica" w:eastAsia="ＭＳ Ｐゴシック" w:hAnsi="Helvetica" w:cs="ＭＳ Ｐゴシック"/>
          <w:color w:val="444444"/>
          <w:kern w:val="0"/>
          <w:sz w:val="24"/>
          <w14:ligatures w14:val="none"/>
        </w:rPr>
        <w:t>3</w:t>
      </w:r>
      <w:r w:rsidRPr="00BE37B3">
        <w:rPr>
          <w:rFonts w:ascii="Helvetica" w:eastAsia="ＭＳ Ｐゴシック" w:hAnsi="Helvetica" w:cs="ＭＳ Ｐゴシック"/>
          <w:color w:val="444444"/>
          <w:kern w:val="0"/>
          <w:sz w:val="24"/>
          <w14:ligatures w14:val="none"/>
        </w:rPr>
        <w:t>つが発火原因</w:t>
      </w:r>
      <w:r w:rsidR="008625DF">
        <w:rPr>
          <w:rFonts w:ascii="Helvetica" w:eastAsia="ＭＳ Ｐゴシック" w:hAnsi="Helvetica" w:cs="ＭＳ Ｐゴシック" w:hint="eastAsia"/>
          <w:color w:val="444444"/>
          <w:kern w:val="0"/>
          <w:sz w:val="24"/>
          <w14:ligatures w14:val="none"/>
        </w:rPr>
        <w:t>となります</w:t>
      </w:r>
      <w:r>
        <w:rPr>
          <w:rFonts w:ascii="Helvetica" w:eastAsia="ＭＳ Ｐゴシック" w:hAnsi="Helvetica" w:cs="ＭＳ Ｐゴシック" w:hint="eastAsia"/>
          <w:color w:val="444444"/>
          <w:kern w:val="0"/>
          <w:sz w:val="24"/>
          <w14:ligatures w14:val="none"/>
        </w:rPr>
        <w:t>。</w:t>
      </w:r>
    </w:p>
    <w:p w:rsidR="00BE37B3" w:rsidRPr="00BE37B3" w:rsidRDefault="00BE37B3" w:rsidP="008625DF">
      <w:pPr>
        <w:widowControl/>
        <w:pBdr>
          <w:left w:val="single" w:sz="24" w:space="8" w:color="auto"/>
        </w:pBdr>
        <w:shd w:val="clear" w:color="auto" w:fill="FFFFFF"/>
        <w:spacing w:before="120" w:after="168" w:line="240" w:lineRule="auto"/>
        <w:outlineLvl w:val="2"/>
        <w:rPr>
          <w:rFonts w:ascii="Helvetica" w:eastAsia="ＭＳ Ｐゴシック" w:hAnsi="Helvetica" w:cs="ＭＳ Ｐゴシック"/>
          <w:b/>
          <w:bCs/>
          <w:color w:val="444444"/>
          <w:kern w:val="0"/>
          <w:sz w:val="29"/>
          <w:szCs w:val="29"/>
          <w14:ligatures w14:val="none"/>
        </w:rPr>
      </w:pPr>
      <w:r w:rsidRPr="00BE37B3">
        <w:rPr>
          <w:rFonts w:ascii="Cambria Math" w:eastAsia="ＭＳ Ｐゴシック" w:hAnsi="Cambria Math" w:cs="Cambria Math"/>
          <w:b/>
          <w:bCs/>
          <w:color w:val="444444"/>
          <w:kern w:val="0"/>
          <w:sz w:val="28"/>
          <w:szCs w:val="28"/>
          <w14:ligatures w14:val="none"/>
        </w:rPr>
        <w:t>①</w:t>
      </w:r>
      <w:r w:rsidRPr="00BE37B3">
        <w:rPr>
          <w:rFonts w:ascii="Helvetica" w:eastAsia="ＭＳ Ｐゴシック" w:hAnsi="Helvetica" w:cs="ＭＳ Ｐゴシック"/>
          <w:b/>
          <w:bCs/>
          <w:color w:val="444444"/>
          <w:kern w:val="0"/>
          <w:sz w:val="28"/>
          <w:szCs w:val="28"/>
          <w14:ligatures w14:val="none"/>
        </w:rPr>
        <w:t>トラッキング現象による発火</w:t>
      </w:r>
    </w:p>
    <w:p w:rsidR="00BE37B3" w:rsidRPr="00BE37B3" w:rsidRDefault="00BE37B3" w:rsidP="001A0C53">
      <w:pPr>
        <w:widowControl/>
        <w:shd w:val="clear" w:color="auto" w:fill="FFFFFF"/>
        <w:spacing w:after="24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あなたの会社では、コンセントや電源タップに、長期間電源やプラグを差し込んでいませんか。プラグとコンセントの隙間にほこりが溜まると、空気中の湿気をそのほこりが吸収して漏電し、発火してしまうことがあります。この現象を、「トラッキング現象」といいます。</w:t>
      </w:r>
      <w:r w:rsidRPr="00BE37B3">
        <w:rPr>
          <w:rFonts w:ascii="Helvetica" w:eastAsia="ＭＳ Ｐゴシック" w:hAnsi="Helvetica" w:cs="ＭＳ Ｐゴシック"/>
          <w:color w:val="444444"/>
          <w:kern w:val="0"/>
          <w:sz w:val="25"/>
          <w:szCs w:val="25"/>
          <w14:ligatures w14:val="none"/>
        </w:rPr>
        <w:br/>
      </w:r>
      <w:r w:rsidRPr="00BE37B3">
        <w:rPr>
          <w:rFonts w:ascii="Helvetica" w:eastAsia="ＭＳ Ｐゴシック" w:hAnsi="Helvetica" w:cs="ＭＳ Ｐゴシック"/>
          <w:color w:val="444444"/>
          <w:kern w:val="0"/>
          <w:sz w:val="24"/>
          <w14:ligatures w14:val="none"/>
        </w:rPr>
        <w:fldChar w:fldCharType="begin"/>
      </w:r>
      <w:r w:rsidRPr="00BE37B3">
        <w:rPr>
          <w:rFonts w:ascii="Helvetica" w:eastAsia="ＭＳ Ｐゴシック" w:hAnsi="Helvetica" w:cs="ＭＳ Ｐゴシック"/>
          <w:color w:val="444444"/>
          <w:kern w:val="0"/>
          <w:sz w:val="24"/>
          <w14:ligatures w14:val="none"/>
        </w:rPr>
        <w:instrText xml:space="preserve"> INCLUDEPICTURE "https://bcp-manual.com/wp-content/uploads/2017/12/2-2.png" \* MERGEFORMATINET </w:instrText>
      </w:r>
      <w:r w:rsidRPr="00BE37B3">
        <w:rPr>
          <w:rFonts w:ascii="Helvetica" w:eastAsia="ＭＳ Ｐゴシック" w:hAnsi="Helvetica" w:cs="ＭＳ Ｐゴシック"/>
          <w:color w:val="444444"/>
          <w:kern w:val="0"/>
          <w:sz w:val="24"/>
          <w14:ligatures w14:val="none"/>
        </w:rPr>
        <w:fldChar w:fldCharType="separate"/>
      </w:r>
      <w:r w:rsidRPr="00BE37B3">
        <w:rPr>
          <w:rFonts w:ascii="Helvetica" w:eastAsia="ＭＳ Ｐゴシック" w:hAnsi="Helvetica" w:cs="ＭＳ Ｐゴシック"/>
          <w:noProof/>
          <w:color w:val="444444"/>
          <w:kern w:val="0"/>
          <w:sz w:val="24"/>
          <w14:ligatures w14:val="none"/>
        </w:rPr>
        <w:drawing>
          <wp:inline distT="0" distB="0" distL="0" distR="0">
            <wp:extent cx="2997200" cy="1992296"/>
            <wp:effectExtent l="0" t="0" r="0" b="1905"/>
            <wp:docPr id="49810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4109" cy="2030125"/>
                    </a:xfrm>
                    <a:prstGeom prst="rect">
                      <a:avLst/>
                    </a:prstGeom>
                    <a:noFill/>
                    <a:ln>
                      <a:noFill/>
                    </a:ln>
                  </pic:spPr>
                </pic:pic>
              </a:graphicData>
            </a:graphic>
          </wp:inline>
        </w:drawing>
      </w:r>
      <w:r w:rsidRPr="00BE37B3">
        <w:rPr>
          <w:rFonts w:ascii="Helvetica" w:eastAsia="ＭＳ Ｐゴシック" w:hAnsi="Helvetica" w:cs="ＭＳ Ｐゴシック"/>
          <w:color w:val="444444"/>
          <w:kern w:val="0"/>
          <w:sz w:val="24"/>
          <w14:ligatures w14:val="none"/>
        </w:rPr>
        <w:fldChar w:fldCharType="end"/>
      </w:r>
      <w:r w:rsidRPr="00BE37B3">
        <w:rPr>
          <w:rFonts w:ascii="Helvetica" w:eastAsia="ＭＳ Ｐゴシック" w:hAnsi="Helvetica" w:cs="ＭＳ Ｐゴシック"/>
          <w:color w:val="444444"/>
          <w:kern w:val="0"/>
          <w:sz w:val="25"/>
          <w:szCs w:val="25"/>
          <w14:ligatures w14:val="none"/>
        </w:rPr>
        <w:br/>
      </w:r>
      <w:r w:rsidRPr="00BE37B3">
        <w:rPr>
          <w:rFonts w:ascii="Helvetica" w:eastAsia="ＭＳ Ｐゴシック" w:hAnsi="Helvetica" w:cs="ＭＳ Ｐゴシック"/>
          <w:color w:val="444444"/>
          <w:kern w:val="0"/>
          <w:sz w:val="24"/>
          <w14:ligatures w14:val="none"/>
        </w:rPr>
        <w:t>トラッキング現象が起こりやすい場所は、以下の</w:t>
      </w:r>
      <w:r w:rsidRPr="00BE37B3">
        <w:rPr>
          <w:rFonts w:ascii="Helvetica" w:eastAsia="ＭＳ Ｐゴシック" w:hAnsi="Helvetica" w:cs="ＭＳ Ｐゴシック"/>
          <w:color w:val="444444"/>
          <w:kern w:val="0"/>
          <w:sz w:val="24"/>
          <w14:ligatures w14:val="none"/>
        </w:rPr>
        <w:t>3</w:t>
      </w:r>
      <w:r w:rsidRPr="00BE37B3">
        <w:rPr>
          <w:rFonts w:ascii="Helvetica" w:eastAsia="ＭＳ Ｐゴシック" w:hAnsi="Helvetica" w:cs="ＭＳ Ｐゴシック"/>
          <w:color w:val="444444"/>
          <w:kern w:val="0"/>
          <w:sz w:val="24"/>
          <w14:ligatures w14:val="none"/>
        </w:rPr>
        <w:t>箇所です。</w:t>
      </w:r>
    </w:p>
    <w:p w:rsidR="00BE37B3" w:rsidRPr="00BE37B3" w:rsidRDefault="00BE37B3" w:rsidP="001A0C53">
      <w:pPr>
        <w:widowControl/>
        <w:shd w:val="clear" w:color="auto" w:fill="FFFFFF"/>
        <w:spacing w:after="24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1.</w:t>
      </w:r>
      <w:r w:rsidRPr="00BE37B3">
        <w:rPr>
          <w:rFonts w:ascii="Helvetica" w:eastAsia="ＭＳ Ｐゴシック" w:hAnsi="Helvetica" w:cs="ＭＳ Ｐゴシック"/>
          <w:color w:val="444444"/>
          <w:kern w:val="0"/>
          <w:sz w:val="24"/>
          <w14:ligatures w14:val="none"/>
        </w:rPr>
        <w:t>冷蔵庫やテレビ、洗濯機の裏側など、</w:t>
      </w:r>
      <w:r w:rsidRPr="00BE37B3">
        <w:rPr>
          <w:rFonts w:ascii="Helvetica" w:eastAsia="ＭＳ Ｐゴシック" w:hAnsi="Helvetica" w:cs="ＭＳ Ｐゴシック"/>
          <w:b/>
          <w:bCs/>
          <w:color w:val="444444"/>
          <w:kern w:val="0"/>
          <w:sz w:val="24"/>
          <w14:ligatures w14:val="none"/>
        </w:rPr>
        <w:t>ほこりが溜まりやすい場所</w:t>
      </w:r>
      <w:r w:rsidRPr="00BE37B3">
        <w:rPr>
          <w:rFonts w:ascii="Helvetica" w:eastAsia="ＭＳ Ｐゴシック" w:hAnsi="Helvetica" w:cs="ＭＳ Ｐゴシック"/>
          <w:color w:val="444444"/>
          <w:kern w:val="0"/>
          <w:sz w:val="24"/>
          <w14:ligatures w14:val="none"/>
        </w:rPr>
        <w:t>にあるコンセント</w:t>
      </w:r>
      <w:r w:rsidRPr="00BE37B3">
        <w:rPr>
          <w:rFonts w:ascii="Helvetica" w:eastAsia="ＭＳ Ｐゴシック" w:hAnsi="Helvetica" w:cs="ＭＳ Ｐゴシック"/>
          <w:color w:val="444444"/>
          <w:kern w:val="0"/>
          <w:sz w:val="24"/>
          <w14:ligatures w14:val="none"/>
        </w:rPr>
        <w:br/>
        <w:t>2.</w:t>
      </w:r>
      <w:r w:rsidRPr="00BE37B3">
        <w:rPr>
          <w:rFonts w:ascii="Helvetica" w:eastAsia="ＭＳ Ｐゴシック" w:hAnsi="Helvetica" w:cs="ＭＳ Ｐゴシック"/>
          <w:color w:val="444444"/>
          <w:kern w:val="0"/>
          <w:sz w:val="24"/>
          <w14:ligatures w14:val="none"/>
        </w:rPr>
        <w:t>洗面台、キッチン、給湯室など、</w:t>
      </w:r>
      <w:r w:rsidRPr="00BE37B3">
        <w:rPr>
          <w:rFonts w:ascii="Helvetica" w:eastAsia="ＭＳ Ｐゴシック" w:hAnsi="Helvetica" w:cs="ＭＳ Ｐゴシック"/>
          <w:b/>
          <w:bCs/>
          <w:color w:val="444444"/>
          <w:kern w:val="0"/>
          <w:sz w:val="24"/>
          <w14:ligatures w14:val="none"/>
        </w:rPr>
        <w:t>湿気の多い場所</w:t>
      </w:r>
      <w:r w:rsidRPr="00BE37B3">
        <w:rPr>
          <w:rFonts w:ascii="Helvetica" w:eastAsia="ＭＳ Ｐゴシック" w:hAnsi="Helvetica" w:cs="ＭＳ Ｐゴシック"/>
          <w:color w:val="444444"/>
          <w:kern w:val="0"/>
          <w:sz w:val="24"/>
          <w14:ligatures w14:val="none"/>
        </w:rPr>
        <w:t>で使用するコンセント</w:t>
      </w:r>
      <w:r w:rsidRPr="00BE37B3">
        <w:rPr>
          <w:rFonts w:ascii="Helvetica" w:eastAsia="ＭＳ Ｐゴシック" w:hAnsi="Helvetica" w:cs="ＭＳ Ｐゴシック"/>
          <w:color w:val="444444"/>
          <w:kern w:val="0"/>
          <w:sz w:val="24"/>
          <w14:ligatures w14:val="none"/>
        </w:rPr>
        <w:br/>
        <w:t>3.</w:t>
      </w:r>
      <w:r w:rsidRPr="00BE37B3">
        <w:rPr>
          <w:rFonts w:ascii="Helvetica" w:eastAsia="ＭＳ Ｐゴシック" w:hAnsi="Helvetica" w:cs="ＭＳ Ｐゴシック"/>
          <w:color w:val="444444"/>
          <w:kern w:val="0"/>
          <w:sz w:val="24"/>
          <w14:ligatures w14:val="none"/>
        </w:rPr>
        <w:t>加湿器や水槽など、</w:t>
      </w:r>
      <w:r w:rsidRPr="00BE37B3">
        <w:rPr>
          <w:rFonts w:ascii="Helvetica" w:eastAsia="ＭＳ Ｐゴシック" w:hAnsi="Helvetica" w:cs="ＭＳ Ｐゴシック"/>
          <w:b/>
          <w:bCs/>
          <w:color w:val="444444"/>
          <w:kern w:val="0"/>
          <w:sz w:val="24"/>
          <w14:ligatures w14:val="none"/>
        </w:rPr>
        <w:t>水気のある場所</w:t>
      </w:r>
      <w:r w:rsidRPr="00BE37B3">
        <w:rPr>
          <w:rFonts w:ascii="Helvetica" w:eastAsia="ＭＳ Ｐゴシック" w:hAnsi="Helvetica" w:cs="ＭＳ Ｐゴシック"/>
          <w:color w:val="444444"/>
          <w:kern w:val="0"/>
          <w:sz w:val="24"/>
          <w14:ligatures w14:val="none"/>
        </w:rPr>
        <w:t>で使用しているコンセント</w:t>
      </w:r>
    </w:p>
    <w:p w:rsidR="00BE37B3" w:rsidRPr="00BE37B3" w:rsidRDefault="00BE37B3" w:rsidP="00BE37B3">
      <w:pPr>
        <w:widowControl/>
        <w:shd w:val="clear" w:color="auto" w:fill="FFFFFF"/>
        <w:spacing w:after="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この現象を防止するには、定期的に電源プラグを抜き、乾いた布で拭くなど、掃除をすることが必要です。</w:t>
      </w:r>
    </w:p>
    <w:p w:rsidR="00BE37B3" w:rsidRPr="00BE37B3" w:rsidRDefault="00BE37B3" w:rsidP="001A0C53">
      <w:pPr>
        <w:widowControl/>
        <w:pBdr>
          <w:left w:val="single" w:sz="24" w:space="8" w:color="auto"/>
        </w:pBdr>
        <w:shd w:val="clear" w:color="auto" w:fill="FFFFFF"/>
        <w:spacing w:before="240" w:after="120" w:line="240" w:lineRule="auto"/>
        <w:outlineLvl w:val="2"/>
        <w:rPr>
          <w:rFonts w:ascii="Helvetica" w:eastAsia="ＭＳ Ｐゴシック" w:hAnsi="Helvetica" w:cs="ＭＳ Ｐゴシック"/>
          <w:b/>
          <w:bCs/>
          <w:color w:val="444444"/>
          <w:kern w:val="0"/>
          <w:sz w:val="29"/>
          <w:szCs w:val="29"/>
          <w14:ligatures w14:val="none"/>
        </w:rPr>
      </w:pPr>
      <w:r w:rsidRPr="00BE37B3">
        <w:rPr>
          <w:rFonts w:ascii="Cambria Math" w:eastAsia="ＭＳ Ｐゴシック" w:hAnsi="Cambria Math" w:cs="Cambria Math"/>
          <w:b/>
          <w:bCs/>
          <w:color w:val="444444"/>
          <w:kern w:val="0"/>
          <w:sz w:val="28"/>
          <w:szCs w:val="28"/>
          <w14:ligatures w14:val="none"/>
        </w:rPr>
        <w:t>②</w:t>
      </w:r>
      <w:r w:rsidRPr="00BE37B3">
        <w:rPr>
          <w:rFonts w:ascii="Helvetica" w:eastAsia="ＭＳ Ｐゴシック" w:hAnsi="Helvetica" w:cs="ＭＳ Ｐゴシック"/>
          <w:b/>
          <w:bCs/>
          <w:color w:val="444444"/>
          <w:kern w:val="0"/>
          <w:sz w:val="28"/>
          <w:szCs w:val="28"/>
          <w14:ligatures w14:val="none"/>
        </w:rPr>
        <w:t>タコ足配線の使用による、電流の容量オーバーによる発火</w:t>
      </w:r>
    </w:p>
    <w:p w:rsidR="008625DF" w:rsidRDefault="00BE37B3" w:rsidP="00BE37B3">
      <w:pPr>
        <w:widowControl/>
        <w:shd w:val="clear" w:color="auto" w:fill="FFFFFF"/>
        <w:spacing w:after="36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コンセントや電源タップには電流容量の限界があることをご存知でしょうか。電気機器を多く扱うオフィスでは、ひとつのコンセントに複数の電源コードを挿す、タコ足配線にすることがある</w:t>
      </w:r>
      <w:r w:rsidR="001A0C53">
        <w:rPr>
          <w:rFonts w:ascii="Helvetica" w:eastAsia="ＭＳ Ｐゴシック" w:hAnsi="Helvetica" w:cs="ＭＳ Ｐゴシック" w:hint="eastAsia"/>
          <w:color w:val="444444"/>
          <w:kern w:val="0"/>
          <w:sz w:val="24"/>
          <w14:ligatures w14:val="none"/>
        </w:rPr>
        <w:t>と思います</w:t>
      </w:r>
      <w:r w:rsidRPr="00BE37B3">
        <w:rPr>
          <w:rFonts w:ascii="Helvetica" w:eastAsia="ＭＳ Ｐゴシック" w:hAnsi="Helvetica" w:cs="ＭＳ Ｐゴシック"/>
          <w:color w:val="444444"/>
          <w:kern w:val="0"/>
          <w:sz w:val="24"/>
          <w14:ligatures w14:val="none"/>
        </w:rPr>
        <w:t>。このタコ足配線自体は問題ではないのですが、消費電力が容量オーバーしてしまうと、ブレーカーが落ちたり、発熱・焼損したりする危険があります。</w:t>
      </w:r>
    </w:p>
    <w:p w:rsidR="0027597B" w:rsidRDefault="00BE37B3" w:rsidP="00BE37B3">
      <w:pPr>
        <w:widowControl/>
        <w:shd w:val="clear" w:color="auto" w:fill="FFFFFF"/>
        <w:spacing w:after="360" w:line="240" w:lineRule="auto"/>
        <w:rPr>
          <w:rFonts w:ascii="Helvetica" w:eastAsia="ＭＳ Ｐゴシック" w:hAnsi="Helvetica" w:cs="ＭＳ Ｐゴシック"/>
          <w:color w:val="444444"/>
          <w:kern w:val="0"/>
          <w:sz w:val="24"/>
          <w14:ligatures w14:val="none"/>
        </w:rPr>
      </w:pPr>
      <w:r w:rsidRPr="00BE37B3">
        <w:rPr>
          <w:rFonts w:ascii="Helvetica" w:eastAsia="ＭＳ Ｐゴシック" w:hAnsi="Helvetica" w:cs="ＭＳ Ｐゴシック"/>
          <w:color w:val="444444"/>
          <w:kern w:val="0"/>
          <w:sz w:val="24"/>
          <w14:ligatures w14:val="none"/>
        </w:rPr>
        <w:lastRenderedPageBreak/>
        <w:fldChar w:fldCharType="begin"/>
      </w:r>
      <w:r w:rsidRPr="00BE37B3">
        <w:rPr>
          <w:rFonts w:ascii="Helvetica" w:eastAsia="ＭＳ Ｐゴシック" w:hAnsi="Helvetica" w:cs="ＭＳ Ｐゴシック"/>
          <w:color w:val="444444"/>
          <w:kern w:val="0"/>
          <w:sz w:val="24"/>
          <w14:ligatures w14:val="none"/>
        </w:rPr>
        <w:instrText xml:space="preserve"> INCLUDEPICTURE "https://bcp-manual.com/wp-content/uploads/2017/12/3-2.png" \* MERGEFORMATINET </w:instrText>
      </w:r>
      <w:r w:rsidRPr="00BE37B3">
        <w:rPr>
          <w:rFonts w:ascii="Helvetica" w:eastAsia="ＭＳ Ｐゴシック" w:hAnsi="Helvetica" w:cs="ＭＳ Ｐゴシック"/>
          <w:color w:val="444444"/>
          <w:kern w:val="0"/>
          <w:sz w:val="24"/>
          <w14:ligatures w14:val="none"/>
        </w:rPr>
        <w:fldChar w:fldCharType="separate"/>
      </w:r>
      <w:r w:rsidRPr="00BE37B3">
        <w:rPr>
          <w:rFonts w:ascii="Helvetica" w:eastAsia="ＭＳ Ｐゴシック" w:hAnsi="Helvetica" w:cs="ＭＳ Ｐゴシック"/>
          <w:noProof/>
          <w:color w:val="444444"/>
          <w:kern w:val="0"/>
          <w:sz w:val="24"/>
          <w14:ligatures w14:val="none"/>
        </w:rPr>
        <w:drawing>
          <wp:inline distT="0" distB="0" distL="0" distR="0">
            <wp:extent cx="3129280" cy="2086089"/>
            <wp:effectExtent l="0" t="0" r="0" b="0"/>
            <wp:docPr id="12586961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0518" cy="2113580"/>
                    </a:xfrm>
                    <a:prstGeom prst="rect">
                      <a:avLst/>
                    </a:prstGeom>
                    <a:noFill/>
                    <a:ln>
                      <a:noFill/>
                    </a:ln>
                  </pic:spPr>
                </pic:pic>
              </a:graphicData>
            </a:graphic>
          </wp:inline>
        </w:drawing>
      </w:r>
      <w:r w:rsidRPr="00BE37B3">
        <w:rPr>
          <w:rFonts w:ascii="Helvetica" w:eastAsia="ＭＳ Ｐゴシック" w:hAnsi="Helvetica" w:cs="ＭＳ Ｐゴシック"/>
          <w:color w:val="444444"/>
          <w:kern w:val="0"/>
          <w:sz w:val="24"/>
          <w14:ligatures w14:val="none"/>
        </w:rPr>
        <w:fldChar w:fldCharType="end"/>
      </w:r>
    </w:p>
    <w:p w:rsidR="00BE37B3" w:rsidRPr="00BE37B3" w:rsidRDefault="00BE37B3" w:rsidP="00BE37B3">
      <w:pPr>
        <w:widowControl/>
        <w:shd w:val="clear" w:color="auto" w:fill="FFFFFF"/>
        <w:spacing w:after="36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タコ足配線を使用すると、つい</w:t>
      </w:r>
      <w:r w:rsidRPr="00BE37B3">
        <w:rPr>
          <w:rFonts w:ascii="Helvetica" w:eastAsia="ＭＳ Ｐゴシック" w:hAnsi="Helvetica" w:cs="ＭＳ Ｐゴシック"/>
          <w:color w:val="444444"/>
          <w:kern w:val="0"/>
          <w:sz w:val="24"/>
          <w14:ligatures w14:val="none"/>
        </w:rPr>
        <w:t xml:space="preserve"> </w:t>
      </w:r>
      <w:r w:rsidRPr="00BE37B3">
        <w:rPr>
          <w:rFonts w:ascii="Helvetica" w:eastAsia="ＭＳ Ｐゴシック" w:hAnsi="Helvetica" w:cs="ＭＳ Ｐゴシック"/>
          <w:color w:val="444444"/>
          <w:kern w:val="0"/>
          <w:sz w:val="24"/>
          <w14:ligatures w14:val="none"/>
        </w:rPr>
        <w:t>電気製品を何個もつないでしまうことはありませんか。なお、コンセントへの差込数が少ない場合でも、容量を超えてしまうことは危険です。</w:t>
      </w:r>
      <w:r w:rsidR="0027597B" w:rsidRPr="00BE37B3">
        <w:rPr>
          <w:rFonts w:ascii="Helvetica" w:eastAsia="ＭＳ Ｐゴシック" w:hAnsi="Helvetica" w:cs="ＭＳ Ｐゴシック"/>
          <w:color w:val="444444"/>
          <w:kern w:val="0"/>
          <w:sz w:val="24"/>
          <w14:ligatures w14:val="none"/>
        </w:rPr>
        <w:t>コンセントは、通常</w:t>
      </w:r>
      <w:r w:rsidR="0027597B" w:rsidRPr="00BE37B3">
        <w:rPr>
          <w:rFonts w:ascii="Helvetica" w:eastAsia="ＭＳ Ｐゴシック" w:hAnsi="Helvetica" w:cs="ＭＳ Ｐゴシック"/>
          <w:color w:val="444444"/>
          <w:kern w:val="0"/>
          <w:sz w:val="24"/>
          <w14:ligatures w14:val="none"/>
        </w:rPr>
        <w:t>15A</w:t>
      </w:r>
      <w:r w:rsidR="0027597B" w:rsidRPr="00BE37B3">
        <w:rPr>
          <w:rFonts w:ascii="Helvetica" w:eastAsia="ＭＳ Ｐゴシック" w:hAnsi="Helvetica" w:cs="ＭＳ Ｐゴシック"/>
          <w:color w:val="444444"/>
          <w:kern w:val="0"/>
          <w:sz w:val="24"/>
          <w14:ligatures w14:val="none"/>
        </w:rPr>
        <w:t>という定格容量です。</w:t>
      </w:r>
      <w:r w:rsidRPr="00BE37B3">
        <w:rPr>
          <w:rFonts w:ascii="Helvetica" w:eastAsia="ＭＳ Ｐゴシック" w:hAnsi="Helvetica" w:cs="ＭＳ Ｐゴシック"/>
          <w:color w:val="444444"/>
          <w:kern w:val="0"/>
          <w:sz w:val="24"/>
          <w14:ligatures w14:val="none"/>
        </w:rPr>
        <w:t>容量を超えないよう、同時使用するときは</w:t>
      </w:r>
      <w:r w:rsidRPr="00BE37B3">
        <w:rPr>
          <w:rFonts w:ascii="Helvetica" w:eastAsia="ＭＳ Ｐゴシック" w:hAnsi="Helvetica" w:cs="ＭＳ Ｐゴシック"/>
          <w:color w:val="444444"/>
          <w:kern w:val="0"/>
          <w:sz w:val="24"/>
          <w14:ligatures w14:val="none"/>
        </w:rPr>
        <w:t>15A</w:t>
      </w:r>
      <w:r w:rsidRPr="00BE37B3">
        <w:rPr>
          <w:rFonts w:ascii="Helvetica" w:eastAsia="ＭＳ Ｐゴシック" w:hAnsi="Helvetica" w:cs="ＭＳ Ｐゴシック"/>
          <w:color w:val="444444"/>
          <w:kern w:val="0"/>
          <w:sz w:val="24"/>
          <w14:ligatures w14:val="none"/>
        </w:rPr>
        <w:t>を超えないように、電気製品の消費電力を確認して整備することをお勧めします。</w:t>
      </w:r>
    </w:p>
    <w:p w:rsidR="00BE37B3" w:rsidRPr="00BE37B3" w:rsidRDefault="00BE37B3" w:rsidP="001A0C53">
      <w:pPr>
        <w:widowControl/>
        <w:shd w:val="clear" w:color="auto" w:fill="FFFFFF"/>
        <w:spacing w:after="12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また、ほこりが蓄積されやすいため、定期的に掃除をしてトラッキング現象の対策をすることも必要です。</w:t>
      </w:r>
    </w:p>
    <w:p w:rsidR="00BE37B3" w:rsidRPr="00BE37B3" w:rsidRDefault="00BE37B3" w:rsidP="001A0C53">
      <w:pPr>
        <w:widowControl/>
        <w:pBdr>
          <w:left w:val="single" w:sz="24" w:space="8" w:color="auto"/>
        </w:pBdr>
        <w:shd w:val="clear" w:color="auto" w:fill="FFFFFF"/>
        <w:spacing w:before="360" w:after="168" w:line="240" w:lineRule="auto"/>
        <w:outlineLvl w:val="2"/>
        <w:rPr>
          <w:rFonts w:ascii="Helvetica" w:eastAsia="ＭＳ Ｐゴシック" w:hAnsi="Helvetica" w:cs="ＭＳ Ｐゴシック"/>
          <w:b/>
          <w:bCs/>
          <w:color w:val="444444"/>
          <w:kern w:val="0"/>
          <w:sz w:val="29"/>
          <w:szCs w:val="29"/>
          <w14:ligatures w14:val="none"/>
        </w:rPr>
      </w:pPr>
      <w:r w:rsidRPr="00BE37B3">
        <w:rPr>
          <w:rFonts w:ascii="Cambria Math" w:eastAsia="ＭＳ Ｐゴシック" w:hAnsi="Cambria Math" w:cs="Cambria Math"/>
          <w:b/>
          <w:bCs/>
          <w:color w:val="444444"/>
          <w:kern w:val="0"/>
          <w:sz w:val="28"/>
          <w:szCs w:val="28"/>
          <w14:ligatures w14:val="none"/>
        </w:rPr>
        <w:t>③</w:t>
      </w:r>
      <w:r w:rsidRPr="00BE37B3">
        <w:rPr>
          <w:rFonts w:ascii="Helvetica" w:eastAsia="ＭＳ Ｐゴシック" w:hAnsi="Helvetica" w:cs="ＭＳ Ｐゴシック"/>
          <w:b/>
          <w:bCs/>
          <w:color w:val="444444"/>
          <w:kern w:val="0"/>
          <w:sz w:val="28"/>
          <w:szCs w:val="28"/>
          <w14:ligatures w14:val="none"/>
        </w:rPr>
        <w:t>シュレッダーの紙詰まりによる発火</w:t>
      </w:r>
    </w:p>
    <w:p w:rsidR="008625DF" w:rsidRDefault="00BE37B3" w:rsidP="008625DF">
      <w:pPr>
        <w:widowControl/>
        <w:shd w:val="clear" w:color="auto" w:fill="FFFFFF"/>
        <w:spacing w:after="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シュレッダーは、紙くずなど、細かなゴミが出るため、掃除が面倒。紙が詰まってしまうと、故障の原因になってしまうため、こまめな掃除が欠かせません。</w:t>
      </w:r>
    </w:p>
    <w:p w:rsidR="00BE37B3" w:rsidRPr="00BE37B3" w:rsidRDefault="00BE37B3" w:rsidP="008625DF">
      <w:pPr>
        <w:widowControl/>
        <w:shd w:val="clear" w:color="auto" w:fill="FFFFFF"/>
        <w:spacing w:after="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5"/>
          <w:szCs w:val="25"/>
          <w14:ligatures w14:val="none"/>
        </w:rPr>
        <w:br/>
      </w:r>
      <w:r w:rsidRPr="00BE37B3">
        <w:rPr>
          <w:rFonts w:ascii="Helvetica" w:eastAsia="ＭＳ Ｐゴシック" w:hAnsi="Helvetica" w:cs="ＭＳ Ｐゴシック"/>
          <w:color w:val="444444"/>
          <w:kern w:val="0"/>
          <w:sz w:val="24"/>
          <w14:ligatures w14:val="none"/>
        </w:rPr>
        <w:t>しかし、掃除をする際、やってはいけないことがあります。それは、エアダスターを使用することです。</w:t>
      </w:r>
    </w:p>
    <w:p w:rsidR="00BE37B3" w:rsidRPr="00BE37B3" w:rsidRDefault="00BE37B3" w:rsidP="001A0C53">
      <w:pPr>
        <w:widowControl/>
        <w:shd w:val="clear" w:color="auto" w:fill="FFFFFF"/>
        <w:spacing w:after="120" w:line="240" w:lineRule="auto"/>
        <w:rPr>
          <w:rFonts w:ascii="Helvetica" w:eastAsia="ＭＳ Ｐゴシック" w:hAnsi="Helvetica" w:cs="ＭＳ Ｐゴシック"/>
          <w:color w:val="444444"/>
          <w:kern w:val="0"/>
          <w:sz w:val="25"/>
          <w:szCs w:val="25"/>
          <w14:ligatures w14:val="none"/>
        </w:rPr>
      </w:pPr>
      <w:r w:rsidRPr="00BE37B3">
        <w:rPr>
          <w:rFonts w:ascii="Helvetica" w:eastAsia="ＭＳ Ｐゴシック" w:hAnsi="Helvetica" w:cs="ＭＳ Ｐゴシック"/>
          <w:color w:val="444444"/>
          <w:kern w:val="0"/>
          <w:sz w:val="24"/>
          <w14:ligatures w14:val="none"/>
        </w:rPr>
        <w:t>エアダスターとは、一般にパソコンなどの</w:t>
      </w:r>
      <w:r w:rsidRPr="00BE37B3">
        <w:rPr>
          <w:rFonts w:ascii="Helvetica" w:eastAsia="ＭＳ Ｐゴシック" w:hAnsi="Helvetica" w:cs="ＭＳ Ｐゴシック"/>
          <w:color w:val="444444"/>
          <w:kern w:val="0"/>
          <w:sz w:val="24"/>
          <w14:ligatures w14:val="none"/>
        </w:rPr>
        <w:t>OA</w:t>
      </w:r>
      <w:r w:rsidRPr="00BE37B3">
        <w:rPr>
          <w:rFonts w:ascii="Helvetica" w:eastAsia="ＭＳ Ｐゴシック" w:hAnsi="Helvetica" w:cs="ＭＳ Ｐゴシック"/>
          <w:color w:val="444444"/>
          <w:kern w:val="0"/>
          <w:sz w:val="24"/>
          <w14:ligatures w14:val="none"/>
        </w:rPr>
        <w:t>機器のほこりを除去するために使うスプレー缶です。ノズルから気体を出し、指などが届かない溝などに入り込んだ細かい異物を飛ばします。たとえばシュレッダーに使用すると、噴出した気体がシュレッダー内に充満し、モーター始動時の火花が引火して発火してしまうことがあるのです。</w:t>
      </w:r>
    </w:p>
    <w:p w:rsidR="00BE37B3" w:rsidRDefault="00BE37B3" w:rsidP="008625DF">
      <w:pPr>
        <w:widowControl/>
        <w:shd w:val="clear" w:color="auto" w:fill="FFFFFF"/>
        <w:spacing w:after="120" w:line="240" w:lineRule="auto"/>
        <w:rPr>
          <w:rFonts w:ascii="Helvetica" w:eastAsia="ＭＳ Ｐゴシック" w:hAnsi="Helvetica" w:cs="ＭＳ Ｐゴシック"/>
          <w:color w:val="444444"/>
          <w:kern w:val="0"/>
          <w:sz w:val="24"/>
          <w14:ligatures w14:val="none"/>
        </w:rPr>
      </w:pPr>
      <w:r w:rsidRPr="00BE37B3">
        <w:rPr>
          <w:rFonts w:ascii="Helvetica" w:eastAsia="ＭＳ Ｐゴシック" w:hAnsi="Helvetica" w:cs="ＭＳ Ｐゴシック"/>
          <w:b/>
          <w:bCs/>
          <w:color w:val="444444"/>
          <w:kern w:val="0"/>
          <w:sz w:val="28"/>
          <w:szCs w:val="28"/>
          <w14:ligatures w14:val="none"/>
        </w:rPr>
        <w:t>【エアダスターに起因する火災の特徴】</w:t>
      </w:r>
      <w:r w:rsidRPr="00BE37B3">
        <w:rPr>
          <w:rFonts w:ascii="Helvetica" w:eastAsia="ＭＳ Ｐゴシック" w:hAnsi="Helvetica" w:cs="ＭＳ Ｐゴシック"/>
          <w:b/>
          <w:bCs/>
          <w:color w:val="444444"/>
          <w:kern w:val="0"/>
          <w:sz w:val="28"/>
          <w:szCs w:val="28"/>
          <w14:ligatures w14:val="none"/>
        </w:rPr>
        <w:br/>
      </w:r>
      <w:r w:rsidRPr="00BE37B3">
        <w:rPr>
          <w:rFonts w:ascii="Helvetica" w:eastAsia="ＭＳ Ｐゴシック" w:hAnsi="Helvetica" w:cs="ＭＳ Ｐゴシック"/>
          <w:color w:val="444444"/>
          <w:kern w:val="0"/>
          <w:sz w:val="24"/>
          <w14:ligatures w14:val="none"/>
        </w:rPr>
        <w:t>1.</w:t>
      </w:r>
      <w:r w:rsidRPr="00BE37B3">
        <w:rPr>
          <w:rFonts w:ascii="Helvetica" w:eastAsia="ＭＳ Ｐゴシック" w:hAnsi="Helvetica" w:cs="ＭＳ Ｐゴシック"/>
          <w:color w:val="444444"/>
          <w:kern w:val="0"/>
          <w:sz w:val="24"/>
          <w14:ligatures w14:val="none"/>
        </w:rPr>
        <w:t>細断等の作業時に火災になることから、ケガ人の発生する確率が高い</w:t>
      </w:r>
      <w:r w:rsidRPr="00BE37B3">
        <w:rPr>
          <w:rFonts w:ascii="Helvetica" w:eastAsia="ＭＳ Ｐゴシック" w:hAnsi="Helvetica" w:cs="ＭＳ Ｐゴシック"/>
          <w:color w:val="444444"/>
          <w:kern w:val="0"/>
          <w:sz w:val="24"/>
          <w14:ligatures w14:val="none"/>
        </w:rPr>
        <w:br/>
        <w:t>2.</w:t>
      </w:r>
      <w:r w:rsidRPr="00BE37B3">
        <w:rPr>
          <w:rFonts w:ascii="Helvetica" w:eastAsia="ＭＳ Ｐゴシック" w:hAnsi="Helvetica" w:cs="ＭＳ Ｐゴシック"/>
          <w:color w:val="444444"/>
          <w:kern w:val="0"/>
          <w:sz w:val="24"/>
          <w14:ligatures w14:val="none"/>
        </w:rPr>
        <w:t>シュレッダー等のほこりを除去する際に火災に至っている</w:t>
      </w:r>
      <w:r w:rsidRPr="00BE37B3">
        <w:rPr>
          <w:rFonts w:ascii="Helvetica" w:eastAsia="ＭＳ Ｐゴシック" w:hAnsi="Helvetica" w:cs="ＭＳ Ｐゴシック"/>
          <w:color w:val="444444"/>
          <w:kern w:val="0"/>
          <w:sz w:val="24"/>
          <w14:ligatures w14:val="none"/>
        </w:rPr>
        <w:br/>
        <w:t>3.</w:t>
      </w:r>
      <w:r w:rsidRPr="00BE37B3">
        <w:rPr>
          <w:rFonts w:ascii="Helvetica" w:eastAsia="ＭＳ Ｐゴシック" w:hAnsi="Helvetica" w:cs="ＭＳ Ｐゴシック"/>
          <w:color w:val="444444"/>
          <w:kern w:val="0"/>
          <w:sz w:val="24"/>
          <w14:ligatures w14:val="none"/>
        </w:rPr>
        <w:t>エアダスターに使用されているほとんどのガスが可燃性ガスである</w:t>
      </w:r>
      <w:r w:rsidRPr="00BE37B3">
        <w:rPr>
          <w:rFonts w:ascii="Helvetica" w:eastAsia="ＭＳ Ｐゴシック" w:hAnsi="Helvetica" w:cs="ＭＳ Ｐゴシック"/>
          <w:color w:val="444444"/>
          <w:kern w:val="0"/>
          <w:sz w:val="24"/>
          <w14:ligatures w14:val="none"/>
        </w:rPr>
        <w:br/>
        <w:t>4.</w:t>
      </w:r>
      <w:r w:rsidRPr="00BE37B3">
        <w:rPr>
          <w:rFonts w:ascii="Helvetica" w:eastAsia="ＭＳ Ｐゴシック" w:hAnsi="Helvetica" w:cs="ＭＳ Ｐゴシック"/>
          <w:color w:val="444444"/>
          <w:kern w:val="0"/>
          <w:sz w:val="24"/>
          <w14:ligatures w14:val="none"/>
        </w:rPr>
        <w:t>使用されているガスは空気よりも重く、シュレッダーの箱内に滞留しやすい</w:t>
      </w:r>
    </w:p>
    <w:p w:rsidR="008625DF" w:rsidRDefault="008625DF" w:rsidP="008625DF">
      <w:pPr>
        <w:widowControl/>
        <w:shd w:val="clear" w:color="auto" w:fill="FFFFFF"/>
        <w:spacing w:after="120" w:line="240" w:lineRule="auto"/>
        <w:rPr>
          <w:rFonts w:ascii="Helvetica" w:eastAsia="ＭＳ Ｐゴシック" w:hAnsi="Helvetica" w:cs="ＭＳ Ｐゴシック"/>
          <w:color w:val="444444"/>
          <w:kern w:val="0"/>
          <w:sz w:val="24"/>
          <w14:ligatures w14:val="none"/>
        </w:rPr>
      </w:pPr>
      <w:r w:rsidRPr="008625DF">
        <w:rPr>
          <w:rFonts w:ascii="Helvetica" w:eastAsia="ＭＳ Ｐゴシック" w:hAnsi="Helvetica" w:cs="ＭＳ Ｐゴシック" w:hint="eastAsia"/>
          <w:color w:val="444444"/>
          <w:kern w:val="0"/>
          <w:sz w:val="24"/>
          <w14:ligatures w14:val="none"/>
        </w:rPr>
        <w:t>これらの特徴によく留意してこまめな掃除を心がけてください。</w:t>
      </w:r>
    </w:p>
    <w:p w:rsidR="008625DF" w:rsidRDefault="008625DF" w:rsidP="008625DF">
      <w:pPr>
        <w:widowControl/>
        <w:shd w:val="clear" w:color="auto" w:fill="FFFFFF"/>
        <w:spacing w:after="120" w:line="240" w:lineRule="auto"/>
        <w:rPr>
          <w:rFonts w:ascii="Helvetica" w:eastAsia="ＭＳ Ｐゴシック" w:hAnsi="Helvetica" w:cs="ＭＳ Ｐゴシック"/>
          <w:color w:val="444444"/>
          <w:kern w:val="0"/>
          <w:sz w:val="24"/>
          <w14:ligatures w14:val="none"/>
        </w:rPr>
      </w:pPr>
    </w:p>
    <w:p w:rsidR="008625DF" w:rsidRPr="00BE37B3" w:rsidRDefault="008625DF" w:rsidP="008625DF">
      <w:pPr>
        <w:widowControl/>
        <w:shd w:val="clear" w:color="auto" w:fill="FFFFFF"/>
        <w:spacing w:after="120" w:line="240" w:lineRule="auto"/>
        <w:rPr>
          <w:rFonts w:ascii="Helvetica" w:eastAsia="ＭＳ Ｐゴシック" w:hAnsi="Helvetica" w:cs="ＭＳ Ｐゴシック"/>
          <w:color w:val="444444"/>
          <w:kern w:val="0"/>
          <w:sz w:val="28"/>
          <w:szCs w:val="28"/>
          <w14:ligatures w14:val="none"/>
        </w:rPr>
      </w:pPr>
      <w:r w:rsidRPr="0027597B">
        <w:rPr>
          <w:rFonts w:ascii="Helvetica" w:eastAsia="ＭＳ Ｐゴシック" w:hAnsi="Helvetica" w:cs="ＭＳ Ｐゴシック" w:hint="eastAsia"/>
          <w:color w:val="444444"/>
          <w:kern w:val="0"/>
          <w:sz w:val="28"/>
          <w:szCs w:val="28"/>
          <w14:ligatures w14:val="none"/>
        </w:rPr>
        <w:t>最後に基本の火災対策です</w:t>
      </w:r>
      <w:r w:rsidR="0027597B">
        <w:rPr>
          <w:rFonts w:ascii="Helvetica" w:eastAsia="ＭＳ Ｐゴシック" w:hAnsi="Helvetica" w:cs="ＭＳ Ｐゴシック" w:hint="eastAsia"/>
          <w:color w:val="444444"/>
          <w:kern w:val="0"/>
          <w:sz w:val="28"/>
          <w:szCs w:val="28"/>
          <w14:ligatures w14:val="none"/>
        </w:rPr>
        <w:t>！</w:t>
      </w:r>
    </w:p>
    <w:p w:rsidR="0027597B" w:rsidRDefault="00BE37B3" w:rsidP="0027597B">
      <w:pPr>
        <w:rPr>
          <w:color w:val="FF0000"/>
          <w:sz w:val="28"/>
          <w:szCs w:val="28"/>
        </w:rPr>
      </w:pPr>
      <w:r w:rsidRPr="0027597B">
        <w:rPr>
          <w:rFonts w:hint="eastAsia"/>
          <w:color w:val="FF0000"/>
          <w:sz w:val="28"/>
          <w:szCs w:val="28"/>
        </w:rPr>
        <w:t>早い発見</w:t>
      </w:r>
      <w:r w:rsidR="0027597B">
        <w:rPr>
          <w:rFonts w:hint="eastAsia"/>
          <w:color w:val="FF0000"/>
          <w:sz w:val="28"/>
          <w:szCs w:val="28"/>
        </w:rPr>
        <w:t xml:space="preserve">　</w:t>
      </w:r>
      <w:r w:rsidRPr="0027597B">
        <w:rPr>
          <w:rFonts w:hint="eastAsia"/>
          <w:color w:val="FF0000"/>
          <w:sz w:val="28"/>
          <w:szCs w:val="28"/>
        </w:rPr>
        <w:t>早い通報</w:t>
      </w:r>
      <w:r w:rsidR="0027597B">
        <w:rPr>
          <w:rFonts w:hint="eastAsia"/>
          <w:color w:val="FF0000"/>
          <w:sz w:val="28"/>
          <w:szCs w:val="28"/>
        </w:rPr>
        <w:t xml:space="preserve">　</w:t>
      </w:r>
      <w:r w:rsidRPr="0027597B">
        <w:rPr>
          <w:rFonts w:hint="eastAsia"/>
          <w:color w:val="FF0000"/>
          <w:sz w:val="28"/>
          <w:szCs w:val="28"/>
        </w:rPr>
        <w:t>早い初期消</w:t>
      </w:r>
      <w:r w:rsidR="0027597B" w:rsidRPr="0027597B">
        <w:rPr>
          <w:rFonts w:hint="eastAsia"/>
          <w:color w:val="FF0000"/>
          <w:sz w:val="28"/>
          <w:szCs w:val="28"/>
        </w:rPr>
        <w:t>火</w:t>
      </w:r>
      <w:r w:rsidR="0027597B">
        <w:rPr>
          <w:rFonts w:hint="eastAsia"/>
          <w:color w:val="FF0000"/>
          <w:sz w:val="28"/>
          <w:szCs w:val="28"/>
        </w:rPr>
        <w:t xml:space="preserve">　</w:t>
      </w:r>
      <w:r w:rsidRPr="0027597B">
        <w:rPr>
          <w:rFonts w:hint="eastAsia"/>
          <w:color w:val="FF0000"/>
          <w:sz w:val="28"/>
          <w:szCs w:val="28"/>
        </w:rPr>
        <w:t>早い避難</w:t>
      </w:r>
    </w:p>
    <w:p w:rsidR="00BE37B3" w:rsidRPr="0027597B" w:rsidRDefault="008625DF" w:rsidP="0027597B">
      <w:pPr>
        <w:rPr>
          <w:sz w:val="24"/>
        </w:rPr>
      </w:pPr>
      <w:r w:rsidRPr="0027597B">
        <w:rPr>
          <w:rFonts w:hint="eastAsia"/>
          <w:sz w:val="24"/>
        </w:rPr>
        <w:lastRenderedPageBreak/>
        <w:t>この４つがポイントです。このためには、</w:t>
      </w:r>
      <w:r w:rsidR="00BE37B3" w:rsidRPr="0027597B">
        <w:rPr>
          <w:rFonts w:hint="eastAsia"/>
          <w:sz w:val="24"/>
        </w:rPr>
        <w:t>火災警報器の確認、通報先の情報確認、消</w:t>
      </w:r>
      <w:r w:rsidR="0027597B" w:rsidRPr="0027597B">
        <w:rPr>
          <w:rFonts w:hint="eastAsia"/>
          <w:sz w:val="24"/>
        </w:rPr>
        <w:t>火</w:t>
      </w:r>
      <w:r w:rsidR="00BE37B3" w:rsidRPr="0027597B">
        <w:rPr>
          <w:rFonts w:hint="eastAsia"/>
          <w:sz w:val="24"/>
        </w:rPr>
        <w:t>器の場所の確認</w:t>
      </w:r>
      <w:r w:rsidRPr="0027597B">
        <w:rPr>
          <w:rFonts w:hint="eastAsia"/>
          <w:sz w:val="24"/>
        </w:rPr>
        <w:t>を日頃からしておき、いざ火事になった時にすぐ動けるようにしておいてください、そして、実際の火事では</w:t>
      </w:r>
      <w:r w:rsidR="0027597B" w:rsidRPr="0027597B">
        <w:rPr>
          <w:rFonts w:hint="eastAsia"/>
          <w:sz w:val="24"/>
        </w:rPr>
        <w:t>、</w:t>
      </w:r>
      <w:r w:rsidR="00BE37B3" w:rsidRPr="0027597B">
        <w:rPr>
          <w:rFonts w:hint="eastAsia"/>
          <w:sz w:val="24"/>
        </w:rPr>
        <w:t>やばいと思ったら無理せず逃げる</w:t>
      </w:r>
      <w:r w:rsidRPr="0027597B">
        <w:rPr>
          <w:rFonts w:hint="eastAsia"/>
          <w:sz w:val="24"/>
        </w:rPr>
        <w:t>、も意識しましょう</w:t>
      </w:r>
      <w:r w:rsidR="0027597B" w:rsidRPr="0027597B">
        <w:rPr>
          <w:rFonts w:hint="eastAsia"/>
          <w:sz w:val="24"/>
        </w:rPr>
        <w:t>！</w:t>
      </w:r>
    </w:p>
    <w:p w:rsidR="00BE37B3" w:rsidRPr="00BE37B3" w:rsidRDefault="00BE37B3" w:rsidP="00BE37B3">
      <w:pPr>
        <w:widowControl/>
        <w:spacing w:after="0" w:line="240" w:lineRule="auto"/>
        <w:rPr>
          <w:rFonts w:ascii="ＭＳ Ｐゴシック" w:eastAsia="ＭＳ Ｐゴシック" w:hAnsi="ＭＳ Ｐゴシック" w:cs="ＭＳ Ｐゴシック"/>
          <w:kern w:val="0"/>
          <w:sz w:val="24"/>
          <w14:ligatures w14:val="none"/>
        </w:rPr>
      </w:pPr>
    </w:p>
    <w:p w:rsidR="00BE37B3" w:rsidRPr="00BE37B3" w:rsidRDefault="00BE37B3"/>
    <w:sectPr w:rsidR="00BE37B3" w:rsidRPr="00BE37B3" w:rsidSect="00BE37B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B3"/>
    <w:rsid w:val="001A0C53"/>
    <w:rsid w:val="0027597B"/>
    <w:rsid w:val="008625DF"/>
    <w:rsid w:val="00A003CF"/>
    <w:rsid w:val="00BE3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37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E37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E37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37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7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7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7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7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7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7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E37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E37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37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7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7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7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7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7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B3"/>
    <w:pPr>
      <w:spacing w:before="160"/>
      <w:jc w:val="center"/>
    </w:pPr>
    <w:rPr>
      <w:i/>
      <w:iCs/>
      <w:color w:val="404040" w:themeColor="text1" w:themeTint="BF"/>
    </w:rPr>
  </w:style>
  <w:style w:type="character" w:customStyle="1" w:styleId="a8">
    <w:name w:val="引用文 (文字)"/>
    <w:basedOn w:val="a0"/>
    <w:link w:val="a7"/>
    <w:uiPriority w:val="29"/>
    <w:rsid w:val="00BE37B3"/>
    <w:rPr>
      <w:i/>
      <w:iCs/>
      <w:color w:val="404040" w:themeColor="text1" w:themeTint="BF"/>
    </w:rPr>
  </w:style>
  <w:style w:type="paragraph" w:styleId="a9">
    <w:name w:val="List Paragraph"/>
    <w:basedOn w:val="a"/>
    <w:uiPriority w:val="34"/>
    <w:qFormat/>
    <w:rsid w:val="00BE37B3"/>
    <w:pPr>
      <w:ind w:left="720"/>
      <w:contextualSpacing/>
    </w:pPr>
  </w:style>
  <w:style w:type="character" w:styleId="21">
    <w:name w:val="Intense Emphasis"/>
    <w:basedOn w:val="a0"/>
    <w:uiPriority w:val="21"/>
    <w:qFormat/>
    <w:rsid w:val="00BE37B3"/>
    <w:rPr>
      <w:i/>
      <w:iCs/>
      <w:color w:val="0F4761" w:themeColor="accent1" w:themeShade="BF"/>
    </w:rPr>
  </w:style>
  <w:style w:type="paragraph" w:styleId="22">
    <w:name w:val="Intense Quote"/>
    <w:basedOn w:val="a"/>
    <w:next w:val="a"/>
    <w:link w:val="23"/>
    <w:uiPriority w:val="30"/>
    <w:qFormat/>
    <w:rsid w:val="00BE3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7B3"/>
    <w:rPr>
      <w:i/>
      <w:iCs/>
      <w:color w:val="0F4761" w:themeColor="accent1" w:themeShade="BF"/>
    </w:rPr>
  </w:style>
  <w:style w:type="character" w:styleId="24">
    <w:name w:val="Intense Reference"/>
    <w:basedOn w:val="a0"/>
    <w:uiPriority w:val="32"/>
    <w:qFormat/>
    <w:rsid w:val="00BE37B3"/>
    <w:rPr>
      <w:b/>
      <w:bCs/>
      <w:smallCaps/>
      <w:color w:val="0F4761" w:themeColor="accent1" w:themeShade="BF"/>
      <w:spacing w:val="5"/>
    </w:rPr>
  </w:style>
  <w:style w:type="paragraph" w:styleId="Web">
    <w:name w:val="Normal (Web)"/>
    <w:basedOn w:val="a"/>
    <w:uiPriority w:val="99"/>
    <w:semiHidden/>
    <w:unhideWhenUsed/>
    <w:rsid w:val="00BE37B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mk-red">
    <w:name w:val="mk-red"/>
    <w:basedOn w:val="a0"/>
    <w:rsid w:val="00BE37B3"/>
  </w:style>
  <w:style w:type="character" w:styleId="aa">
    <w:name w:val="Strong"/>
    <w:basedOn w:val="a0"/>
    <w:uiPriority w:val="22"/>
    <w:qFormat/>
    <w:rsid w:val="00BE37B3"/>
    <w:rPr>
      <w:b/>
      <w:bCs/>
    </w:rPr>
  </w:style>
  <w:style w:type="character" w:styleId="ab">
    <w:name w:val="Hyperlink"/>
    <w:basedOn w:val="a0"/>
    <w:uiPriority w:val="99"/>
    <w:semiHidden/>
    <w:unhideWhenUsed/>
    <w:rsid w:val="00BE37B3"/>
    <w:rPr>
      <w:color w:val="0000FF"/>
      <w:u w:val="single"/>
    </w:rPr>
  </w:style>
  <w:style w:type="paragraph" w:styleId="ac">
    <w:name w:val="Balloon Text"/>
    <w:basedOn w:val="a"/>
    <w:link w:val="ad"/>
    <w:uiPriority w:val="99"/>
    <w:semiHidden/>
    <w:unhideWhenUsed/>
    <w:rsid w:val="00A003CF"/>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03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37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E37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E37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37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7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7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7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7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7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7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E37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E37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37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7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7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7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7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7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B3"/>
    <w:pPr>
      <w:spacing w:before="160"/>
      <w:jc w:val="center"/>
    </w:pPr>
    <w:rPr>
      <w:i/>
      <w:iCs/>
      <w:color w:val="404040" w:themeColor="text1" w:themeTint="BF"/>
    </w:rPr>
  </w:style>
  <w:style w:type="character" w:customStyle="1" w:styleId="a8">
    <w:name w:val="引用文 (文字)"/>
    <w:basedOn w:val="a0"/>
    <w:link w:val="a7"/>
    <w:uiPriority w:val="29"/>
    <w:rsid w:val="00BE37B3"/>
    <w:rPr>
      <w:i/>
      <w:iCs/>
      <w:color w:val="404040" w:themeColor="text1" w:themeTint="BF"/>
    </w:rPr>
  </w:style>
  <w:style w:type="paragraph" w:styleId="a9">
    <w:name w:val="List Paragraph"/>
    <w:basedOn w:val="a"/>
    <w:uiPriority w:val="34"/>
    <w:qFormat/>
    <w:rsid w:val="00BE37B3"/>
    <w:pPr>
      <w:ind w:left="720"/>
      <w:contextualSpacing/>
    </w:pPr>
  </w:style>
  <w:style w:type="character" w:styleId="21">
    <w:name w:val="Intense Emphasis"/>
    <w:basedOn w:val="a0"/>
    <w:uiPriority w:val="21"/>
    <w:qFormat/>
    <w:rsid w:val="00BE37B3"/>
    <w:rPr>
      <w:i/>
      <w:iCs/>
      <w:color w:val="0F4761" w:themeColor="accent1" w:themeShade="BF"/>
    </w:rPr>
  </w:style>
  <w:style w:type="paragraph" w:styleId="22">
    <w:name w:val="Intense Quote"/>
    <w:basedOn w:val="a"/>
    <w:next w:val="a"/>
    <w:link w:val="23"/>
    <w:uiPriority w:val="30"/>
    <w:qFormat/>
    <w:rsid w:val="00BE3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7B3"/>
    <w:rPr>
      <w:i/>
      <w:iCs/>
      <w:color w:val="0F4761" w:themeColor="accent1" w:themeShade="BF"/>
    </w:rPr>
  </w:style>
  <w:style w:type="character" w:styleId="24">
    <w:name w:val="Intense Reference"/>
    <w:basedOn w:val="a0"/>
    <w:uiPriority w:val="32"/>
    <w:qFormat/>
    <w:rsid w:val="00BE37B3"/>
    <w:rPr>
      <w:b/>
      <w:bCs/>
      <w:smallCaps/>
      <w:color w:val="0F4761" w:themeColor="accent1" w:themeShade="BF"/>
      <w:spacing w:val="5"/>
    </w:rPr>
  </w:style>
  <w:style w:type="paragraph" w:styleId="Web">
    <w:name w:val="Normal (Web)"/>
    <w:basedOn w:val="a"/>
    <w:uiPriority w:val="99"/>
    <w:semiHidden/>
    <w:unhideWhenUsed/>
    <w:rsid w:val="00BE37B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mk-red">
    <w:name w:val="mk-red"/>
    <w:basedOn w:val="a0"/>
    <w:rsid w:val="00BE37B3"/>
  </w:style>
  <w:style w:type="character" w:styleId="aa">
    <w:name w:val="Strong"/>
    <w:basedOn w:val="a0"/>
    <w:uiPriority w:val="22"/>
    <w:qFormat/>
    <w:rsid w:val="00BE37B3"/>
    <w:rPr>
      <w:b/>
      <w:bCs/>
    </w:rPr>
  </w:style>
  <w:style w:type="character" w:styleId="ab">
    <w:name w:val="Hyperlink"/>
    <w:basedOn w:val="a0"/>
    <w:uiPriority w:val="99"/>
    <w:semiHidden/>
    <w:unhideWhenUsed/>
    <w:rsid w:val="00BE37B3"/>
    <w:rPr>
      <w:color w:val="0000FF"/>
      <w:u w:val="single"/>
    </w:rPr>
  </w:style>
  <w:style w:type="paragraph" w:styleId="ac">
    <w:name w:val="Balloon Text"/>
    <w:basedOn w:val="a"/>
    <w:link w:val="ad"/>
    <w:uiPriority w:val="99"/>
    <w:semiHidden/>
    <w:unhideWhenUsed/>
    <w:rsid w:val="00A003CF"/>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0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7567">
      <w:bodyDiv w:val="1"/>
      <w:marLeft w:val="0"/>
      <w:marRight w:val="0"/>
      <w:marTop w:val="0"/>
      <w:marBottom w:val="0"/>
      <w:divBdr>
        <w:top w:val="none" w:sz="0" w:space="0" w:color="auto"/>
        <w:left w:val="none" w:sz="0" w:space="0" w:color="auto"/>
        <w:bottom w:val="none" w:sz="0" w:space="0" w:color="auto"/>
        <w:right w:val="none" w:sz="0" w:space="0" w:color="auto"/>
      </w:divBdr>
      <w:divsChild>
        <w:div w:id="227692179">
          <w:marLeft w:val="0"/>
          <w:marRight w:val="0"/>
          <w:marTop w:val="0"/>
          <w:marBottom w:val="0"/>
          <w:divBdr>
            <w:top w:val="none" w:sz="0" w:space="0" w:color="auto"/>
            <w:left w:val="none" w:sz="0" w:space="0" w:color="auto"/>
            <w:bottom w:val="none" w:sz="0" w:space="0" w:color="auto"/>
            <w:right w:val="none" w:sz="0" w:space="0" w:color="auto"/>
          </w:divBdr>
        </w:div>
      </w:divsChild>
    </w:div>
    <w:div w:id="6541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香奈 kitamura</dc:creator>
  <cp:keywords/>
  <dc:description/>
  <cp:lastModifiedBy>JOBCREW-11</cp:lastModifiedBy>
  <cp:revision>2</cp:revision>
  <dcterms:created xsi:type="dcterms:W3CDTF">2024-12-26T07:58:00Z</dcterms:created>
  <dcterms:modified xsi:type="dcterms:W3CDTF">2024-12-27T02:43:00Z</dcterms:modified>
</cp:coreProperties>
</file>